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771" w:rsidRDefault="00C30771" w:rsidP="00C30771">
      <w:pPr>
        <w:widowControl w:val="0"/>
        <w:autoSpaceDE w:val="0"/>
        <w:autoSpaceDN w:val="0"/>
        <w:spacing w:before="1" w:after="0" w:line="240" w:lineRule="auto"/>
        <w:ind w:left="398" w:right="227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C30771">
        <w:rPr>
          <w:rFonts w:ascii="Times New Roman" w:eastAsia="Times New Roman" w:hAnsi="Times New Roman" w:cs="Times New Roman"/>
          <w:b/>
          <w:bCs/>
        </w:rPr>
        <w:t>Требования к оформлению тезисов докладов</w:t>
      </w:r>
    </w:p>
    <w:p w:rsidR="00C30771" w:rsidRPr="00C30771" w:rsidRDefault="00C30771" w:rsidP="00C30771">
      <w:pPr>
        <w:widowControl w:val="0"/>
        <w:autoSpaceDE w:val="0"/>
        <w:autoSpaceDN w:val="0"/>
        <w:spacing w:before="1" w:after="0" w:line="240" w:lineRule="auto"/>
        <w:ind w:left="398" w:right="227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</w:p>
    <w:p w:rsidR="00C30771" w:rsidRPr="00C30771" w:rsidRDefault="00C30771" w:rsidP="00C3077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0"/>
        </w:rPr>
      </w:pPr>
    </w:p>
    <w:p w:rsidR="00C30771" w:rsidRPr="00C30771" w:rsidRDefault="00C30771" w:rsidP="00C30771">
      <w:pPr>
        <w:widowControl w:val="0"/>
        <w:autoSpaceDE w:val="0"/>
        <w:autoSpaceDN w:val="0"/>
        <w:spacing w:before="93" w:after="0" w:line="207" w:lineRule="exact"/>
        <w:ind w:left="1698"/>
        <w:rPr>
          <w:rFonts w:ascii="Times New Roman" w:eastAsia="Times New Roman" w:hAnsi="Times New Roman" w:cs="Times New Roman"/>
          <w:b/>
          <w:sz w:val="18"/>
        </w:rPr>
      </w:pPr>
      <w:r w:rsidRPr="00C30771">
        <w:rPr>
          <w:rFonts w:ascii="Times New Roman" w:eastAsia="Times New Roman" w:hAnsi="Times New Roman" w:cs="Times New Roman"/>
          <w:b/>
          <w:sz w:val="18"/>
        </w:rPr>
        <w:t>УДК</w:t>
      </w:r>
    </w:p>
    <w:p w:rsidR="00C30771" w:rsidRPr="00C30771" w:rsidRDefault="00C30771" w:rsidP="00C30771">
      <w:pPr>
        <w:widowControl w:val="0"/>
        <w:autoSpaceDE w:val="0"/>
        <w:autoSpaceDN w:val="0"/>
        <w:spacing w:after="0" w:line="253" w:lineRule="exact"/>
        <w:ind w:left="398" w:right="22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30771">
        <w:rPr>
          <w:rFonts w:ascii="Times New Roman" w:eastAsia="Times New Roman" w:hAnsi="Times New Roman" w:cs="Times New Roman"/>
          <w:sz w:val="20"/>
          <w:szCs w:val="20"/>
        </w:rPr>
        <w:t xml:space="preserve">Название – </w:t>
      </w:r>
      <w:r w:rsidRPr="00C30771">
        <w:rPr>
          <w:rFonts w:ascii="Times New Roman" w:eastAsia="Times New Roman" w:hAnsi="Times New Roman" w:cs="Times New Roman"/>
          <w:b/>
          <w:sz w:val="20"/>
          <w:szCs w:val="20"/>
        </w:rPr>
        <w:t>ПРОПИСНЫМИ БУКВАМИ</w:t>
      </w:r>
    </w:p>
    <w:p w:rsidR="00C30771" w:rsidRPr="00C30771" w:rsidRDefault="00C30771" w:rsidP="00C30771">
      <w:pPr>
        <w:widowControl w:val="0"/>
        <w:autoSpaceDE w:val="0"/>
        <w:autoSpaceDN w:val="0"/>
        <w:spacing w:after="0" w:line="240" w:lineRule="auto"/>
        <w:ind w:left="398" w:right="228"/>
        <w:jc w:val="center"/>
        <w:rPr>
          <w:rFonts w:ascii="Times New Roman" w:eastAsia="Times New Roman" w:hAnsi="Times New Roman" w:cs="Times New Roman"/>
          <w:sz w:val="18"/>
        </w:rPr>
      </w:pPr>
      <w:r w:rsidRPr="00C30771">
        <w:rPr>
          <w:rFonts w:ascii="Times New Roman" w:eastAsia="Times New Roman" w:hAnsi="Times New Roman" w:cs="Times New Roman"/>
          <w:sz w:val="18"/>
        </w:rPr>
        <w:t>(шрифт полужирный, по центру, кегль 10)</w:t>
      </w:r>
    </w:p>
    <w:p w:rsidR="00C30771" w:rsidRPr="00C30771" w:rsidRDefault="00C30771" w:rsidP="00C30771">
      <w:pPr>
        <w:widowControl w:val="0"/>
        <w:autoSpaceDE w:val="0"/>
        <w:autoSpaceDN w:val="0"/>
        <w:spacing w:before="137" w:after="0" w:line="240" w:lineRule="auto"/>
        <w:ind w:left="398" w:right="22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30771">
        <w:rPr>
          <w:rFonts w:ascii="Times New Roman" w:eastAsia="Times New Roman" w:hAnsi="Times New Roman" w:cs="Times New Roman"/>
          <w:sz w:val="20"/>
          <w:szCs w:val="20"/>
        </w:rPr>
        <w:t xml:space="preserve">Авторы – </w:t>
      </w:r>
      <w:r w:rsidRPr="00C30771">
        <w:rPr>
          <w:rFonts w:ascii="Times New Roman" w:eastAsia="Times New Roman" w:hAnsi="Times New Roman" w:cs="Times New Roman"/>
          <w:b/>
          <w:sz w:val="20"/>
          <w:szCs w:val="20"/>
        </w:rPr>
        <w:t>Фамилия И.О.</w:t>
      </w:r>
    </w:p>
    <w:p w:rsidR="00C30771" w:rsidRPr="00C30771" w:rsidRDefault="00C30771" w:rsidP="00C30771">
      <w:pPr>
        <w:widowControl w:val="0"/>
        <w:autoSpaceDE w:val="0"/>
        <w:autoSpaceDN w:val="0"/>
        <w:spacing w:before="1" w:after="0" w:line="207" w:lineRule="exact"/>
        <w:ind w:left="398" w:right="22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30771">
        <w:rPr>
          <w:rFonts w:ascii="Times New Roman" w:eastAsia="Times New Roman" w:hAnsi="Times New Roman" w:cs="Times New Roman"/>
          <w:sz w:val="20"/>
          <w:szCs w:val="20"/>
        </w:rPr>
        <w:t>(шрифт полужирный, по центру, кегль 10)</w:t>
      </w:r>
    </w:p>
    <w:p w:rsidR="00C30771" w:rsidRPr="00C30771" w:rsidRDefault="00C30771" w:rsidP="00C30771">
      <w:pPr>
        <w:widowControl w:val="0"/>
        <w:autoSpaceDE w:val="0"/>
        <w:autoSpaceDN w:val="0"/>
        <w:spacing w:after="0" w:line="207" w:lineRule="exact"/>
        <w:ind w:left="398" w:right="228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30771">
        <w:rPr>
          <w:rFonts w:ascii="Times New Roman" w:eastAsia="Times New Roman" w:hAnsi="Times New Roman" w:cs="Times New Roman"/>
          <w:i/>
          <w:sz w:val="20"/>
          <w:szCs w:val="20"/>
        </w:rPr>
        <w:t>Полное название организации</w:t>
      </w:r>
    </w:p>
    <w:p w:rsidR="00C30771" w:rsidRPr="00C30771" w:rsidRDefault="00C30771" w:rsidP="00C30771">
      <w:pPr>
        <w:widowControl w:val="0"/>
        <w:autoSpaceDE w:val="0"/>
        <w:autoSpaceDN w:val="0"/>
        <w:spacing w:before="1" w:after="0" w:line="240" w:lineRule="auto"/>
        <w:ind w:left="398" w:right="22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30771">
        <w:rPr>
          <w:rFonts w:ascii="Times New Roman" w:eastAsia="Times New Roman" w:hAnsi="Times New Roman" w:cs="Times New Roman"/>
          <w:sz w:val="20"/>
          <w:szCs w:val="20"/>
        </w:rPr>
        <w:t>(по центру, кегль10, курсив)</w:t>
      </w:r>
    </w:p>
    <w:p w:rsidR="00C30771" w:rsidRPr="00C30771" w:rsidRDefault="00C30771" w:rsidP="00C30771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9"/>
        </w:rPr>
      </w:pPr>
    </w:p>
    <w:p w:rsidR="00C30771" w:rsidRPr="00C30771" w:rsidRDefault="00C30771" w:rsidP="00C30771">
      <w:pPr>
        <w:widowControl w:val="0"/>
        <w:autoSpaceDE w:val="0"/>
        <w:autoSpaceDN w:val="0"/>
        <w:spacing w:before="92" w:after="0" w:line="240" w:lineRule="auto"/>
        <w:ind w:left="281" w:right="10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30771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Текст выровнен </w:t>
      </w:r>
      <w:r w:rsidRPr="00C30771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Pr="00C30771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ширине; </w:t>
      </w:r>
      <w:r w:rsidRPr="00C3077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интервал </w:t>
      </w:r>
      <w:r w:rsidRPr="00C30771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одинарный; абзацный отступ </w:t>
      </w:r>
      <w:r w:rsidRPr="00C30771">
        <w:rPr>
          <w:rFonts w:ascii="Times New Roman" w:eastAsia="Times New Roman" w:hAnsi="Times New Roman" w:cs="Times New Roman"/>
          <w:sz w:val="20"/>
          <w:szCs w:val="20"/>
        </w:rPr>
        <w:t xml:space="preserve">– </w:t>
      </w:r>
      <w:r w:rsidRPr="00C30771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0,63 см. Рисунки </w:t>
      </w:r>
      <w:r w:rsidRPr="00C30771">
        <w:rPr>
          <w:rFonts w:ascii="Times New Roman" w:eastAsia="Times New Roman" w:hAnsi="Times New Roman" w:cs="Times New Roman"/>
          <w:sz w:val="20"/>
          <w:szCs w:val="20"/>
        </w:rPr>
        <w:t xml:space="preserve">и </w:t>
      </w:r>
      <w:r w:rsidRPr="00C30771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формулы должны быть вставлены </w:t>
      </w:r>
      <w:r w:rsidRPr="00C30771">
        <w:rPr>
          <w:rFonts w:ascii="Times New Roman" w:eastAsia="Times New Roman" w:hAnsi="Times New Roman" w:cs="Times New Roman"/>
          <w:sz w:val="20"/>
          <w:szCs w:val="20"/>
        </w:rPr>
        <w:t xml:space="preserve">в </w:t>
      </w:r>
      <w:r w:rsidRPr="00C30771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текст </w:t>
      </w:r>
      <w:r w:rsidRPr="00C30771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как </w:t>
      </w:r>
      <w:r w:rsidRPr="00C3077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объекты. </w:t>
      </w:r>
      <w:r w:rsidRPr="00C30771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Список литературы </w:t>
      </w:r>
      <w:r w:rsidRPr="00C30771">
        <w:rPr>
          <w:rFonts w:ascii="Times New Roman" w:eastAsia="Times New Roman" w:hAnsi="Times New Roman" w:cs="Times New Roman"/>
          <w:sz w:val="20"/>
          <w:szCs w:val="20"/>
        </w:rPr>
        <w:t xml:space="preserve">– </w:t>
      </w:r>
      <w:r w:rsidRPr="00C30771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кегль 9,5; подписи </w:t>
      </w:r>
      <w:r w:rsidRPr="00C30771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C30771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рисункам </w:t>
      </w:r>
      <w:r w:rsidRPr="00C30771">
        <w:rPr>
          <w:rFonts w:ascii="Times New Roman" w:eastAsia="Times New Roman" w:hAnsi="Times New Roman" w:cs="Times New Roman"/>
          <w:sz w:val="20"/>
          <w:szCs w:val="20"/>
        </w:rPr>
        <w:t xml:space="preserve">– </w:t>
      </w:r>
      <w:r w:rsidRPr="00C30771">
        <w:rPr>
          <w:rFonts w:ascii="Times New Roman" w:eastAsia="Times New Roman" w:hAnsi="Times New Roman" w:cs="Times New Roman"/>
          <w:spacing w:val="-4"/>
          <w:sz w:val="20"/>
          <w:szCs w:val="20"/>
        </w:rPr>
        <w:t>шрифт полужирный, кегль 10.</w:t>
      </w:r>
    </w:p>
    <w:p w:rsidR="00C30771" w:rsidRPr="00C30771" w:rsidRDefault="00C30771" w:rsidP="00C30771">
      <w:pPr>
        <w:widowControl w:val="0"/>
        <w:autoSpaceDE w:val="0"/>
        <w:autoSpaceDN w:val="0"/>
        <w:spacing w:after="0" w:line="240" w:lineRule="auto"/>
        <w:ind w:left="281" w:right="10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30771">
        <w:rPr>
          <w:rFonts w:ascii="Times New Roman" w:eastAsia="Times New Roman" w:hAnsi="Times New Roman" w:cs="Times New Roman"/>
          <w:sz w:val="20"/>
          <w:szCs w:val="20"/>
        </w:rPr>
        <w:t xml:space="preserve">Текст отделен от шапки пустой строкой. Объем текста не более 2 страниц. Текст должен быть набран в редакторе </w:t>
      </w:r>
      <w:proofErr w:type="spellStart"/>
      <w:r w:rsidRPr="00C30771">
        <w:rPr>
          <w:rFonts w:ascii="Times New Roman" w:eastAsia="Times New Roman" w:hAnsi="Times New Roman" w:cs="Times New Roman"/>
          <w:b/>
          <w:sz w:val="20"/>
          <w:szCs w:val="20"/>
        </w:rPr>
        <w:t>Microsoft</w:t>
      </w:r>
      <w:proofErr w:type="spellEnd"/>
      <w:r w:rsidRPr="00C30771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 xml:space="preserve"> </w:t>
      </w:r>
      <w:proofErr w:type="spellStart"/>
      <w:r w:rsidRPr="00C30771">
        <w:rPr>
          <w:rFonts w:ascii="Times New Roman" w:eastAsia="Times New Roman" w:hAnsi="Times New Roman" w:cs="Times New Roman"/>
          <w:b/>
          <w:sz w:val="20"/>
          <w:szCs w:val="20"/>
        </w:rPr>
        <w:t>Word</w:t>
      </w:r>
      <w:proofErr w:type="spellEnd"/>
      <w:r w:rsidRPr="00C30771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C3077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C30771">
        <w:rPr>
          <w:rFonts w:ascii="Times New Roman" w:eastAsia="Times New Roman" w:hAnsi="Times New Roman" w:cs="Times New Roman"/>
          <w:sz w:val="20"/>
          <w:szCs w:val="20"/>
        </w:rPr>
        <w:t>формат</w:t>
      </w:r>
      <w:r w:rsidRPr="00C3077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C30771">
        <w:rPr>
          <w:rFonts w:ascii="Times New Roman" w:eastAsia="Times New Roman" w:hAnsi="Times New Roman" w:cs="Times New Roman"/>
          <w:sz w:val="20"/>
          <w:szCs w:val="20"/>
        </w:rPr>
        <w:t>листа</w:t>
      </w:r>
      <w:r w:rsidRPr="00C3077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C30771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C3077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C30771">
        <w:rPr>
          <w:rFonts w:ascii="Times New Roman" w:eastAsia="Times New Roman" w:hAnsi="Times New Roman" w:cs="Times New Roman"/>
          <w:sz w:val="20"/>
          <w:szCs w:val="20"/>
        </w:rPr>
        <w:t>А5,</w:t>
      </w:r>
      <w:r w:rsidRPr="00C30771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C30771">
        <w:rPr>
          <w:rFonts w:ascii="Times New Roman" w:eastAsia="Times New Roman" w:hAnsi="Times New Roman" w:cs="Times New Roman"/>
          <w:sz w:val="20"/>
          <w:szCs w:val="20"/>
        </w:rPr>
        <w:t>шрифт</w:t>
      </w:r>
      <w:r w:rsidRPr="00C3077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C30771">
        <w:rPr>
          <w:rFonts w:ascii="Times New Roman" w:eastAsia="Times New Roman" w:hAnsi="Times New Roman" w:cs="Times New Roman"/>
          <w:b/>
          <w:sz w:val="20"/>
          <w:szCs w:val="20"/>
        </w:rPr>
        <w:t>Times</w:t>
      </w:r>
      <w:proofErr w:type="spellEnd"/>
      <w:r w:rsidRPr="00C30771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 xml:space="preserve"> </w:t>
      </w:r>
      <w:proofErr w:type="spellStart"/>
      <w:r w:rsidRPr="00C30771">
        <w:rPr>
          <w:rFonts w:ascii="Times New Roman" w:eastAsia="Times New Roman" w:hAnsi="Times New Roman" w:cs="Times New Roman"/>
          <w:b/>
          <w:sz w:val="20"/>
          <w:szCs w:val="20"/>
        </w:rPr>
        <w:t>New</w:t>
      </w:r>
      <w:proofErr w:type="spellEnd"/>
      <w:r w:rsidRPr="00C30771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 xml:space="preserve"> </w:t>
      </w:r>
      <w:proofErr w:type="spellStart"/>
      <w:r w:rsidRPr="00C30771">
        <w:rPr>
          <w:rFonts w:ascii="Times New Roman" w:eastAsia="Times New Roman" w:hAnsi="Times New Roman" w:cs="Times New Roman"/>
          <w:b/>
          <w:sz w:val="20"/>
          <w:szCs w:val="20"/>
        </w:rPr>
        <w:t>Roman</w:t>
      </w:r>
      <w:proofErr w:type="spellEnd"/>
      <w:r w:rsidRPr="00C30771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C3077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C30771">
        <w:rPr>
          <w:rFonts w:ascii="Times New Roman" w:eastAsia="Times New Roman" w:hAnsi="Times New Roman" w:cs="Times New Roman"/>
          <w:sz w:val="20"/>
          <w:szCs w:val="20"/>
        </w:rPr>
        <w:t>кегль</w:t>
      </w:r>
      <w:r w:rsidRPr="00C3077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C30771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C30771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C30771">
        <w:rPr>
          <w:rFonts w:ascii="Times New Roman" w:eastAsia="Times New Roman" w:hAnsi="Times New Roman" w:cs="Times New Roman"/>
          <w:sz w:val="20"/>
          <w:szCs w:val="20"/>
        </w:rPr>
        <w:t>10,</w:t>
      </w:r>
      <w:r w:rsidRPr="00C30771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C30771">
        <w:rPr>
          <w:rFonts w:ascii="Times New Roman" w:eastAsia="Times New Roman" w:hAnsi="Times New Roman" w:cs="Times New Roman"/>
          <w:sz w:val="20"/>
          <w:szCs w:val="20"/>
        </w:rPr>
        <w:t>символы</w:t>
      </w:r>
      <w:r w:rsidRPr="00C3077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C30771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C30771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C30771">
        <w:rPr>
          <w:rFonts w:ascii="Times New Roman" w:eastAsia="Times New Roman" w:hAnsi="Times New Roman" w:cs="Times New Roman"/>
          <w:sz w:val="20"/>
          <w:szCs w:val="20"/>
        </w:rPr>
        <w:t>шрифт</w:t>
      </w:r>
      <w:r w:rsidRPr="00C30771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 w:rsidRPr="00C30771">
        <w:rPr>
          <w:rFonts w:ascii="Times New Roman" w:eastAsia="Times New Roman" w:hAnsi="Times New Roman" w:cs="Times New Roman"/>
          <w:b/>
          <w:sz w:val="20"/>
          <w:szCs w:val="20"/>
        </w:rPr>
        <w:t>Symbol</w:t>
      </w:r>
      <w:proofErr w:type="spellEnd"/>
      <w:r w:rsidRPr="00C30771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C3077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C30771">
        <w:rPr>
          <w:rFonts w:ascii="Times New Roman" w:eastAsia="Times New Roman" w:hAnsi="Times New Roman" w:cs="Times New Roman"/>
          <w:sz w:val="20"/>
          <w:szCs w:val="20"/>
        </w:rPr>
        <w:t>поля</w:t>
      </w:r>
      <w:r w:rsidRPr="00C30771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C30771">
        <w:rPr>
          <w:rFonts w:ascii="Times New Roman" w:eastAsia="Times New Roman" w:hAnsi="Times New Roman" w:cs="Times New Roman"/>
          <w:sz w:val="20"/>
          <w:szCs w:val="20"/>
        </w:rPr>
        <w:t>15</w:t>
      </w:r>
      <w:r w:rsidRPr="00C3077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C30771">
        <w:rPr>
          <w:rFonts w:ascii="Times New Roman" w:eastAsia="Times New Roman" w:hAnsi="Times New Roman" w:cs="Times New Roman"/>
          <w:sz w:val="20"/>
          <w:szCs w:val="20"/>
        </w:rPr>
        <w:t>мм</w:t>
      </w:r>
      <w:r w:rsidRPr="00C30771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C30771">
        <w:rPr>
          <w:rFonts w:ascii="Times New Roman" w:eastAsia="Times New Roman" w:hAnsi="Times New Roman" w:cs="Times New Roman"/>
          <w:sz w:val="20"/>
          <w:szCs w:val="20"/>
        </w:rPr>
        <w:t>со</w:t>
      </w:r>
      <w:r w:rsidRPr="00C30771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C30771">
        <w:rPr>
          <w:rFonts w:ascii="Times New Roman" w:eastAsia="Times New Roman" w:hAnsi="Times New Roman" w:cs="Times New Roman"/>
          <w:sz w:val="20"/>
          <w:szCs w:val="20"/>
        </w:rPr>
        <w:t>всех сторон.</w:t>
      </w:r>
    </w:p>
    <w:p w:rsidR="001837AA" w:rsidRDefault="001837AA">
      <w:bookmarkStart w:id="0" w:name="_GoBack"/>
      <w:bookmarkEnd w:id="0"/>
    </w:p>
    <w:sectPr w:rsidR="00183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0D5"/>
    <w:rsid w:val="001837AA"/>
    <w:rsid w:val="00C30771"/>
    <w:rsid w:val="00E6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14B262-1EA2-48BA-ABB9-1F416CF89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Ученый совет</dc:creator>
  <cp:keywords/>
  <dc:description/>
  <cp:lastModifiedBy>Ученый совет</cp:lastModifiedBy>
  <cp:revision>2</cp:revision>
  <dcterms:created xsi:type="dcterms:W3CDTF">2020-12-08T06:57:00Z</dcterms:created>
  <dcterms:modified xsi:type="dcterms:W3CDTF">2020-12-08T07:01:00Z</dcterms:modified>
</cp:coreProperties>
</file>